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4AE0" w14:textId="77777777" w:rsidR="00C97F32" w:rsidRDefault="009807D3" w:rsidP="0051016C">
      <w:pPr>
        <w:pStyle w:val="NoSpacing"/>
        <w:rPr>
          <w:rFonts w:cstheme="minorHAnsi"/>
          <w:sz w:val="44"/>
          <w:szCs w:val="44"/>
        </w:rPr>
      </w:pPr>
      <w:r w:rsidRPr="009807D3">
        <w:rPr>
          <w:sz w:val="44"/>
          <w:szCs w:val="44"/>
        </w:rPr>
        <w:drawing>
          <wp:inline distT="0" distB="0" distL="0" distR="0" wp14:anchorId="5D2F72FB" wp14:editId="005AFC27">
            <wp:extent cx="825500" cy="621805"/>
            <wp:effectExtent l="0" t="0" r="0" b="0"/>
            <wp:docPr id="2" name="Picture 2" descr="Macintosh HD:Users:eileenpierce:Desktop:lhertzel_1303424945_quill-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lhertzel_1303424945_quill-p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621805"/>
                    </a:xfrm>
                    <a:prstGeom prst="rect">
                      <a:avLst/>
                    </a:prstGeom>
                    <a:noFill/>
                    <a:ln>
                      <a:noFill/>
                    </a:ln>
                  </pic:spPr>
                </pic:pic>
              </a:graphicData>
            </a:graphic>
          </wp:inline>
        </w:drawing>
      </w:r>
      <w:r>
        <w:rPr>
          <w:sz w:val="44"/>
          <w:szCs w:val="44"/>
        </w:rPr>
        <w:t xml:space="preserve"> F</w:t>
      </w:r>
      <w:r w:rsidR="00C97F32" w:rsidRPr="00C97F32">
        <w:rPr>
          <w:sz w:val="44"/>
          <w:szCs w:val="44"/>
        </w:rPr>
        <w:t>rom Mundane to</w:t>
      </w:r>
      <w:r w:rsidR="00C97F32">
        <w:rPr>
          <w:sz w:val="44"/>
          <w:szCs w:val="44"/>
        </w:rPr>
        <w:t xml:space="preserve"> </w:t>
      </w:r>
      <w:r w:rsidR="00C97F32" w:rsidRPr="009807D3">
        <w:rPr>
          <w:rFonts w:ascii="Freestyle Script" w:hAnsi="Freestyle Script"/>
          <w:sz w:val="52"/>
          <w:szCs w:val="52"/>
        </w:rPr>
        <w:t>Magnificent</w:t>
      </w:r>
      <w:r>
        <w:rPr>
          <w:rFonts w:cstheme="minorHAnsi"/>
          <w:sz w:val="44"/>
          <w:szCs w:val="44"/>
        </w:rPr>
        <w:t>:</w:t>
      </w:r>
    </w:p>
    <w:p w14:paraId="5FA450F5" w14:textId="77777777" w:rsidR="0051016C" w:rsidRPr="0051016C" w:rsidRDefault="0051016C" w:rsidP="0051016C">
      <w:pPr>
        <w:pStyle w:val="NoSpacing"/>
        <w:rPr>
          <w:rFonts w:cstheme="minorHAnsi"/>
          <w:sz w:val="44"/>
          <w:szCs w:val="44"/>
        </w:rPr>
      </w:pPr>
      <w:r>
        <w:rPr>
          <w:rFonts w:cstheme="minorHAnsi"/>
          <w:noProof/>
          <w:sz w:val="44"/>
          <w:szCs w:val="44"/>
        </w:rPr>
        <mc:AlternateContent>
          <mc:Choice Requires="wps">
            <w:drawing>
              <wp:anchor distT="0" distB="0" distL="114300" distR="114300" simplePos="0" relativeHeight="251660288" behindDoc="0" locked="0" layoutInCell="1" allowOverlap="1" wp14:anchorId="3D880609" wp14:editId="265C6502">
                <wp:simplePos x="0" y="0"/>
                <wp:positionH relativeFrom="column">
                  <wp:posOffset>1828800</wp:posOffset>
                </wp:positionH>
                <wp:positionV relativeFrom="paragraph">
                  <wp:posOffset>25400</wp:posOffset>
                </wp:positionV>
                <wp:extent cx="2837815"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83781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189FD" w14:textId="77777777" w:rsidR="0051016C" w:rsidRPr="0051016C" w:rsidRDefault="0051016C">
                            <w:pPr>
                              <w:rPr>
                                <w:b/>
                                <w:sz w:val="32"/>
                                <w:szCs w:val="32"/>
                              </w:rPr>
                            </w:pPr>
                            <w:r w:rsidRPr="0051016C">
                              <w:rPr>
                                <w:b/>
                                <w:sz w:val="32"/>
                                <w:szCs w:val="32"/>
                              </w:rPr>
                              <w:t>How to Transform Your Writing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in;margin-top:2pt;width:223.45pt;height:2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gR9ACAAAT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ucY&#10;KSKhRI+s9ehKtygP7OyMKwD0YADmW1BDlQe9A2VIuuVWhj+kg8AOPO8P3AZnFJTj6en5NJtgRMF2&#10;mo9naSQ/ebltrPOfmJYoCCW2ULtIKdneOA+RAHSAhMeUXjZCxPoJ9UoBwE7DYgN0t0kBkYAYkCGm&#10;WJwfi8n5uDqfzEZn1SQb5Vk6HVVVOh5dL6u0SvPlYpZf/YQoJMnyYgdtYqDJAkFAxFKQdV+SYP67&#10;mkhCX3VwliWxd7r8wHHMcwg1Cex3LEfJ7wULCQj1hXGoWiQ7KOK8sIWwaEug0wmlTPlYp0gGoAOK&#10;A2HvudjjI2WRyvdc7sgfXtbKHy7LRmkbS/sm7PrbEDLv8EDGUd5B9O2qje16aMKVrvfQm1Z3s+0M&#10;XTbQQDfE+XtiYZihHWFB+Tv4cKF3Jda9hNFG2+9/0gc81BOsGIWql1jB9sJIfFYwe7Msz8MuiYcc&#10;OggO9tiyOraoZ7nQUJMMFqGhUQx4LwaRWy2fYItV4U0wEUXh5RL7QVz4bmHBFqSsqiIItoch/kY9&#10;GBpchxKF4Xhsn4g1/QR5aKNbPSwRUrwZpA4bbipdPXvNmzhlgeWO05592DyxKfstGVbb8TmiXnb5&#10;/BcAAAD//wMAUEsDBBQABgAIAAAAIQDSPfZ64AAAAAgBAAAPAAAAZHJzL2Rvd25yZXYueG1sTI9B&#10;T8MwDIXvSPyHyEhcEEvXDSil6YRAcNk0xODAMW1MW2icKsm6wq/HnOBk2e/p+XvFarK9GNGHzpGC&#10;+SwBgVQ701Gj4PXl4TwDEaImo3tHqOALA6zK46NC58Yd6BnHXWwEh1DItYI2xiGXMtQtWh1mbkBi&#10;7d15qyOvvpHG6wOH216mSXIpre6IP7R6wLsW68/d3ir4fvIbl6abx3n1tujGeH/2sV1vlTo9mW5v&#10;QESc4p8ZfvEZHUpmqtyeTBC9gjTLuEtUsOTB+tVieQ2iUnDBd1kW8n+B8gcAAP//AwBQSwECLQAU&#10;AAYACAAAACEA5JnDwPsAAADhAQAAEwAAAAAAAAAAAAAAAAAAAAAAW0NvbnRlbnRfVHlwZXNdLnht&#10;bFBLAQItABQABgAIAAAAIQAjsmrh1wAAAJQBAAALAAAAAAAAAAAAAAAAACwBAABfcmVscy8ucmVs&#10;c1BLAQItABQABgAIAAAAIQCn2eBH0AIAABMGAAAOAAAAAAAAAAAAAAAAACwCAABkcnMvZTJvRG9j&#10;LnhtbFBLAQItABQABgAIAAAAIQDSPfZ64AAAAAgBAAAPAAAAAAAAAAAAAAAAACgFAABkcnMvZG93&#10;bnJldi54bWxQSwUGAAAAAAQABADzAAAANQYAAAAA&#10;" filled="f" stroked="f">
                <v:textbox>
                  <w:txbxContent>
                    <w:p w14:paraId="02A189FD" w14:textId="77777777" w:rsidR="0051016C" w:rsidRPr="0051016C" w:rsidRDefault="0051016C">
                      <w:pPr>
                        <w:rPr>
                          <w:b/>
                          <w:sz w:val="32"/>
                          <w:szCs w:val="32"/>
                        </w:rPr>
                      </w:pPr>
                      <w:r w:rsidRPr="0051016C">
                        <w:rPr>
                          <w:b/>
                          <w:sz w:val="32"/>
                          <w:szCs w:val="32"/>
                        </w:rPr>
                        <w:t>How to Transform Your Writing</w:t>
                      </w:r>
                    </w:p>
                  </w:txbxContent>
                </v:textbox>
                <w10:wrap type="square"/>
              </v:shape>
            </w:pict>
          </mc:Fallback>
        </mc:AlternateContent>
      </w:r>
    </w:p>
    <w:p w14:paraId="3DC2C243" w14:textId="77777777" w:rsidR="00C97F32" w:rsidRDefault="00C97F32" w:rsidP="00C97F32">
      <w:pPr>
        <w:pStyle w:val="NoSpacing"/>
        <w:jc w:val="center"/>
        <w:rPr>
          <w:rFonts w:cstheme="minorHAnsi"/>
          <w:sz w:val="24"/>
          <w:szCs w:val="24"/>
        </w:rPr>
      </w:pPr>
      <w:r w:rsidRPr="00C97F32">
        <w:rPr>
          <w:rFonts w:cstheme="minorHAnsi"/>
          <w:noProof/>
          <w:sz w:val="24"/>
          <w:szCs w:val="24"/>
        </w:rPr>
        <mc:AlternateContent>
          <mc:Choice Requires="wps">
            <w:drawing>
              <wp:anchor distT="0" distB="0" distL="114300" distR="114300" simplePos="0" relativeHeight="251659264" behindDoc="0" locked="0" layoutInCell="1" allowOverlap="1" wp14:anchorId="419BC881" wp14:editId="1067E158">
                <wp:simplePos x="0" y="0"/>
                <wp:positionH relativeFrom="column">
                  <wp:posOffset>-95250</wp:posOffset>
                </wp:positionH>
                <wp:positionV relativeFrom="paragraph">
                  <wp:posOffset>92075</wp:posOffset>
                </wp:positionV>
                <wp:extent cx="5991225" cy="733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33425"/>
                        </a:xfrm>
                        <a:prstGeom prst="rect">
                          <a:avLst/>
                        </a:prstGeom>
                        <a:solidFill>
                          <a:srgbClr val="FFFFFF"/>
                        </a:solidFill>
                        <a:ln w="9525">
                          <a:solidFill>
                            <a:srgbClr val="000000"/>
                          </a:solidFill>
                          <a:miter lim="800000"/>
                          <a:headEnd/>
                          <a:tailEnd/>
                        </a:ln>
                      </wps:spPr>
                      <wps:txbx>
                        <w:txbxContent>
                          <w:p w14:paraId="7C3CB6B2" w14:textId="77777777" w:rsidR="0051016C" w:rsidRPr="00C97F32" w:rsidRDefault="0051016C">
                            <w:pPr>
                              <w:rPr>
                                <w:sz w:val="24"/>
                                <w:szCs w:val="24"/>
                              </w:rPr>
                            </w:pPr>
                            <w:r w:rsidRPr="00C97F32">
                              <w:rPr>
                                <w:sz w:val="24"/>
                                <w:szCs w:val="24"/>
                              </w:rPr>
                              <w:t>So, you’ve managed to master the basic mechanics of grammar, spelling</w:t>
                            </w:r>
                            <w:r>
                              <w:rPr>
                                <w:sz w:val="24"/>
                                <w:szCs w:val="24"/>
                              </w:rPr>
                              <w:t>,</w:t>
                            </w:r>
                            <w:r w:rsidRPr="00C97F32">
                              <w:rPr>
                                <w:sz w:val="24"/>
                                <w:szCs w:val="24"/>
                              </w:rPr>
                              <w:t xml:space="preserve"> and punctuation</w:t>
                            </w:r>
                            <w:r>
                              <w:rPr>
                                <w:sz w:val="24"/>
                                <w:szCs w:val="24"/>
                              </w:rPr>
                              <w:t>, but your writing still lacks pizazz, leaving readers with a bland aftertaste.  Here are some easy-to-implement tips that will spice up your literary creations in no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45pt;margin-top:7.25pt;width:471.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rzbCICAABGBAAADgAAAGRycy9lMm9Eb2MueG1srFPbbtswDH0fsH8Q9L7YcZK1MeIUXboMA7oL&#10;0O4DZFmOhUmiJimxs68fJadpdsEehulBIEXqkDwkVzeDVuQgnJdgKjqd5JQIw6GRZlfRL4/bV9eU&#10;+MBMwxQYUdGj8PRm/fLFqrelKKAD1QhHEMT4srcV7UKwZZZ53gnN/ASsMGhswWkWUHW7rHGsR3St&#10;siLPX2c9uMY64MJ7fL0bjXSd8NtW8PCpbb0IRFUUcwvpdumu452tV6zcOWY7yU9psH/IQjNpMOgZ&#10;6o4FRvZO/galJXfgoQ0TDjqDtpVcpBqwmmn+SzUPHbMi1YLkeHumyf8/WP7x8NkR2VR0ll9RYpjG&#10;Jj2KIZA3MJAi8tNbX6Lbg0XHMOAz9jnV6u098K+eGNh0zOzErXPQd4I1mN80/swuvo44PoLU/Qdo&#10;MAzbB0hAQ+t0JA/pIIiOfTqeexNT4fi4WC6nRbGghKPtajaboxxDsPLpt3U+vBOgSRQq6rD3CZ0d&#10;7n0YXZ9cYjAPSjZbqVRS3K7eKEcODOdkm84J/Sc3ZUhf0eUCY/8dIk/nTxBaBhx4JXVFr89OrIy0&#10;vTUNpsnKwKQaZaxOmROPkbqRxDDUAzpGcmtojsiog3GwcRFR6MB9p6THoa6o/7ZnTlCi3hvsynI6&#10;n8ctSMp8cVWg4i4t9aWFGY5QFQ2UjOImpM2JORq4xe61MhH7nMkpVxzW1JrTYsVtuNST1/P6r38A&#10;AAD//wMAUEsDBBQABgAIAAAAIQBCnuvU4AAAAAoBAAAPAAAAZHJzL2Rvd25yZXYueG1sTI/BTsMw&#10;DIbvSLxDZCQuaEu2ldKWphNCArEbbBNcszZrKxKnJFlX3h5zgqP9f/r9uVxP1rBR+9A7lLCYC2Aa&#10;a9f02ErY755mGbAQFTbKONQSvnWAdXV5UaqicWd80+M2toxKMBRKQhfjUHAe6k5bFeZu0EjZ0Xmr&#10;Io2+5Y1XZyq3hi+FSLlVPdKFTg36sdP15/ZkJWTJy/gRNqvX9zo9mjze3I3PX17K66vp4R5Y1FP8&#10;g+FXn9ShIqeDO2ETmJEwWyQ5oRQkt8AIyJdZCuxAi5UQwKuS/3+h+gEAAP//AwBQSwECLQAUAAYA&#10;CAAAACEA5JnDwPsAAADhAQAAEwAAAAAAAAAAAAAAAAAAAAAAW0NvbnRlbnRfVHlwZXNdLnhtbFBL&#10;AQItABQABgAIAAAAIQAjsmrh1wAAAJQBAAALAAAAAAAAAAAAAAAAACwBAABfcmVscy8ucmVsc1BL&#10;AQItABQABgAIAAAAIQDW2vNsIgIAAEYEAAAOAAAAAAAAAAAAAAAAACwCAABkcnMvZTJvRG9jLnht&#10;bFBLAQItABQABgAIAAAAIQBCnuvU4AAAAAoBAAAPAAAAAAAAAAAAAAAAAHoEAABkcnMvZG93bnJl&#10;di54bWxQSwUGAAAAAAQABADzAAAAhwUAAAAA&#10;">
                <v:textbox>
                  <w:txbxContent>
                    <w:p w14:paraId="7C3CB6B2" w14:textId="77777777" w:rsidR="0051016C" w:rsidRPr="00C97F32" w:rsidRDefault="0051016C">
                      <w:pPr>
                        <w:rPr>
                          <w:sz w:val="24"/>
                          <w:szCs w:val="24"/>
                        </w:rPr>
                      </w:pPr>
                      <w:r w:rsidRPr="00C97F32">
                        <w:rPr>
                          <w:sz w:val="24"/>
                          <w:szCs w:val="24"/>
                        </w:rPr>
                        <w:t>So, you’ve managed to master the basic mechanics of grammar, spelling</w:t>
                      </w:r>
                      <w:r>
                        <w:rPr>
                          <w:sz w:val="24"/>
                          <w:szCs w:val="24"/>
                        </w:rPr>
                        <w:t>,</w:t>
                      </w:r>
                      <w:r w:rsidRPr="00C97F32">
                        <w:rPr>
                          <w:sz w:val="24"/>
                          <w:szCs w:val="24"/>
                        </w:rPr>
                        <w:t xml:space="preserve"> and punctuation</w:t>
                      </w:r>
                      <w:r>
                        <w:rPr>
                          <w:sz w:val="24"/>
                          <w:szCs w:val="24"/>
                        </w:rPr>
                        <w:t>, but your writing still lacks pizazz, leaving readers with a bland aftertaste.  Here are some easy-to-implement tips that will spice up your literary creations in no time!</w:t>
                      </w:r>
                    </w:p>
                  </w:txbxContent>
                </v:textbox>
              </v:shape>
            </w:pict>
          </mc:Fallback>
        </mc:AlternateContent>
      </w:r>
    </w:p>
    <w:p w14:paraId="73A35675" w14:textId="77777777" w:rsidR="00C97F32" w:rsidRDefault="00C97F32" w:rsidP="00C97F32">
      <w:pPr>
        <w:pStyle w:val="NoSpacing"/>
        <w:jc w:val="center"/>
        <w:rPr>
          <w:rFonts w:cstheme="minorHAnsi"/>
          <w:sz w:val="24"/>
          <w:szCs w:val="24"/>
        </w:rPr>
      </w:pPr>
    </w:p>
    <w:p w14:paraId="5C38C9B4" w14:textId="77777777" w:rsidR="00BA7AD2" w:rsidRDefault="004469BC" w:rsidP="00C97F32">
      <w:pPr>
        <w:pStyle w:val="NoSpacing"/>
        <w:jc w:val="center"/>
        <w:rPr>
          <w:rFonts w:cstheme="minorHAnsi"/>
          <w:sz w:val="24"/>
          <w:szCs w:val="24"/>
        </w:rPr>
      </w:pPr>
      <w:r>
        <w:rPr>
          <w:rFonts w:cstheme="minorHAnsi"/>
          <w:sz w:val="24"/>
          <w:szCs w:val="24"/>
        </w:rPr>
        <w:t>e</w:t>
      </w:r>
    </w:p>
    <w:p w14:paraId="099EDA55" w14:textId="77777777" w:rsidR="00C97F32" w:rsidRDefault="00C97F32" w:rsidP="00BA7AD2">
      <w:pPr>
        <w:jc w:val="right"/>
      </w:pPr>
    </w:p>
    <w:p w14:paraId="2E2A9D7C" w14:textId="77777777" w:rsidR="00BA7AD2" w:rsidRPr="0051016C" w:rsidRDefault="00BA7AD2" w:rsidP="00BA7AD2">
      <w:pPr>
        <w:jc w:val="right"/>
        <w:rPr>
          <w:sz w:val="16"/>
          <w:szCs w:val="16"/>
        </w:rPr>
      </w:pPr>
    </w:p>
    <w:p w14:paraId="33E87723" w14:textId="77777777" w:rsidR="00BA7AD2" w:rsidRPr="00BA7AD2" w:rsidRDefault="00BA7AD2" w:rsidP="00BA7AD2">
      <w:pPr>
        <w:pStyle w:val="ListParagraph"/>
        <w:numPr>
          <w:ilvl w:val="0"/>
          <w:numId w:val="2"/>
        </w:numPr>
        <w:rPr>
          <w:sz w:val="24"/>
          <w:szCs w:val="24"/>
        </w:rPr>
      </w:pPr>
      <w:r w:rsidRPr="00430490">
        <w:rPr>
          <w:sz w:val="24"/>
          <w:szCs w:val="24"/>
          <w:u w:val="single"/>
        </w:rPr>
        <w:t>Read, Read, Read</w:t>
      </w:r>
      <w:r w:rsidRPr="00BA7AD2">
        <w:rPr>
          <w:sz w:val="24"/>
          <w:szCs w:val="24"/>
        </w:rPr>
        <w:t>!  Find books, magazines, articles, etc. on topics that intrigue you, and settle down to read just for the sake of pure enjoyment.  Don’t have time due to your busy academic schedule?  Then make it a personal goal to read at least one book during vacation time.  When you read, you expose your mind to a wide array of new vocabulary words used in rich context as well as varied ways of constructing sentences.  You’ll be amazed at how these terms and more complex grammar forms will surface later on when you’re writing.</w:t>
      </w:r>
    </w:p>
    <w:p w14:paraId="782F526D" w14:textId="77777777" w:rsidR="00AA2104" w:rsidRDefault="00BA7AD2" w:rsidP="00BA7AD2">
      <w:pPr>
        <w:pStyle w:val="ListParagraph"/>
        <w:numPr>
          <w:ilvl w:val="0"/>
          <w:numId w:val="2"/>
        </w:numPr>
        <w:rPr>
          <w:sz w:val="24"/>
          <w:szCs w:val="24"/>
        </w:rPr>
      </w:pPr>
      <w:r w:rsidRPr="00430490">
        <w:rPr>
          <w:sz w:val="24"/>
          <w:szCs w:val="24"/>
          <w:u w:val="single"/>
        </w:rPr>
        <w:t>Avoid repetition</w:t>
      </w:r>
      <w:r>
        <w:rPr>
          <w:sz w:val="24"/>
          <w:szCs w:val="24"/>
        </w:rPr>
        <w:t xml:space="preserve">!  Unless, of course, you’re doing it </w:t>
      </w:r>
      <w:r w:rsidR="00AA2104">
        <w:rPr>
          <w:sz w:val="24"/>
          <w:szCs w:val="24"/>
        </w:rPr>
        <w:t>purposely to emphasize a point or the repeated word is a key term for the course you are taking.</w:t>
      </w:r>
      <w:r>
        <w:rPr>
          <w:sz w:val="24"/>
          <w:szCs w:val="24"/>
        </w:rPr>
        <w:t xml:space="preserve"> When you use the same word or the same type of sentence over and over, your writing becomes monotonous.</w:t>
      </w:r>
      <w:r w:rsidR="00AA2104">
        <w:rPr>
          <w:sz w:val="24"/>
          <w:szCs w:val="24"/>
        </w:rPr>
        <w:t xml:space="preserve">  So, try to paraphrase whenever possible.  You can consult a thesaurus if you need help finding an alternative expression with a similar meaning.  The latest version of Microsoft Word conveniently has a built-in thesaurus that you can access with a click of the mouse.</w:t>
      </w:r>
    </w:p>
    <w:p w14:paraId="4A7A2233" w14:textId="77777777" w:rsidR="00BA7AD2" w:rsidRDefault="00AA2104" w:rsidP="00BA7AD2">
      <w:pPr>
        <w:pStyle w:val="ListParagraph"/>
        <w:numPr>
          <w:ilvl w:val="0"/>
          <w:numId w:val="2"/>
        </w:numPr>
        <w:rPr>
          <w:sz w:val="24"/>
          <w:szCs w:val="24"/>
        </w:rPr>
      </w:pPr>
      <w:r w:rsidRPr="00430490">
        <w:rPr>
          <w:sz w:val="24"/>
          <w:szCs w:val="24"/>
          <w:u w:val="single"/>
        </w:rPr>
        <w:t>Don’t be too commonplace</w:t>
      </w:r>
      <w:r>
        <w:rPr>
          <w:sz w:val="24"/>
          <w:szCs w:val="24"/>
        </w:rPr>
        <w:t xml:space="preserve">!  Refrain from using tired, worn-out, overused words such as </w:t>
      </w:r>
      <w:r>
        <w:rPr>
          <w:i/>
          <w:sz w:val="24"/>
          <w:szCs w:val="24"/>
        </w:rPr>
        <w:t>nice, good, pretty</w:t>
      </w:r>
      <w:r>
        <w:rPr>
          <w:sz w:val="24"/>
          <w:szCs w:val="24"/>
        </w:rPr>
        <w:t xml:space="preserve">, etc.  These adjectives have no spark and convey very little real meaning.  Instead, try substituting with more gripping descriptors such as </w:t>
      </w:r>
      <w:r>
        <w:rPr>
          <w:i/>
          <w:sz w:val="24"/>
          <w:szCs w:val="24"/>
        </w:rPr>
        <w:t xml:space="preserve">generous, wholesome, tender-hearted, exquisite, gorgeous, </w:t>
      </w:r>
      <w:r>
        <w:rPr>
          <w:sz w:val="24"/>
          <w:szCs w:val="24"/>
        </w:rPr>
        <w:t>etc.  You’ll leave your readers with a much more vivid sense of what you’re conveying.</w:t>
      </w:r>
    </w:p>
    <w:p w14:paraId="4A7EC915" w14:textId="77777777" w:rsidR="0051016C" w:rsidRDefault="00684CCC" w:rsidP="0051016C">
      <w:pPr>
        <w:pStyle w:val="ListParagraph"/>
        <w:numPr>
          <w:ilvl w:val="0"/>
          <w:numId w:val="2"/>
        </w:numPr>
        <w:rPr>
          <w:sz w:val="24"/>
          <w:szCs w:val="24"/>
        </w:rPr>
      </w:pPr>
      <w:r w:rsidRPr="00430490">
        <w:rPr>
          <w:sz w:val="24"/>
          <w:szCs w:val="24"/>
          <w:u w:val="single"/>
        </w:rPr>
        <w:t xml:space="preserve">Don’t use “anything” with the word </w:t>
      </w:r>
      <w:r w:rsidRPr="00430490">
        <w:rPr>
          <w:i/>
          <w:sz w:val="24"/>
          <w:szCs w:val="24"/>
          <w:u w:val="single"/>
        </w:rPr>
        <w:t>thing</w:t>
      </w:r>
      <w:r w:rsidRPr="00430490">
        <w:rPr>
          <w:sz w:val="24"/>
          <w:szCs w:val="24"/>
          <w:u w:val="single"/>
        </w:rPr>
        <w:t xml:space="preserve"> in it</w:t>
      </w:r>
      <w:r>
        <w:rPr>
          <w:sz w:val="24"/>
          <w:szCs w:val="24"/>
        </w:rPr>
        <w:t>!  If someone were to say t</w:t>
      </w:r>
      <w:r w:rsidR="0051016C">
        <w:rPr>
          <w:sz w:val="24"/>
          <w:szCs w:val="24"/>
        </w:rPr>
        <w:t>o you, “Hey, look at that thing!</w:t>
      </w:r>
      <w:r>
        <w:rPr>
          <w:sz w:val="24"/>
          <w:szCs w:val="24"/>
        </w:rPr>
        <w:t xml:space="preserve">” would you have any idea what was being targeted?  No, you would have to rely on a hand gesture or the direction of </w:t>
      </w:r>
      <w:r w:rsidR="0051016C">
        <w:rPr>
          <w:sz w:val="24"/>
          <w:szCs w:val="24"/>
        </w:rPr>
        <w:t xml:space="preserve">the speaker’s </w:t>
      </w:r>
      <w:r>
        <w:rPr>
          <w:sz w:val="24"/>
          <w:szCs w:val="24"/>
        </w:rPr>
        <w:t xml:space="preserve">gaze.  In other words, </w:t>
      </w:r>
      <w:r>
        <w:rPr>
          <w:i/>
          <w:sz w:val="24"/>
          <w:szCs w:val="24"/>
        </w:rPr>
        <w:t>thing</w:t>
      </w:r>
      <w:r>
        <w:rPr>
          <w:sz w:val="24"/>
          <w:szCs w:val="24"/>
        </w:rPr>
        <w:t xml:space="preserve"> holds absolutely no content, other than to consume space on the page.  It’s simply filler, a meaningless piece of fluff.  There are a number of very sophisticated, academic-sounding words that basically mean </w:t>
      </w:r>
      <w:r>
        <w:rPr>
          <w:i/>
          <w:sz w:val="24"/>
          <w:szCs w:val="24"/>
        </w:rPr>
        <w:t xml:space="preserve">thing </w:t>
      </w:r>
      <w:r>
        <w:rPr>
          <w:sz w:val="24"/>
          <w:szCs w:val="24"/>
        </w:rPr>
        <w:t xml:space="preserve">but are infinitely more impressive:  </w:t>
      </w:r>
      <w:r>
        <w:rPr>
          <w:i/>
          <w:sz w:val="24"/>
          <w:szCs w:val="24"/>
        </w:rPr>
        <w:t xml:space="preserve">aspect, factor, component, characteristic, element, trait, </w:t>
      </w:r>
      <w:r>
        <w:rPr>
          <w:sz w:val="24"/>
          <w:szCs w:val="24"/>
        </w:rPr>
        <w:t>and many others.</w:t>
      </w:r>
    </w:p>
    <w:p w14:paraId="7CF4FA33" w14:textId="0CBF288A" w:rsidR="0051016C" w:rsidRPr="0051016C" w:rsidRDefault="0051016C" w:rsidP="0051016C">
      <w:pPr>
        <w:ind w:left="360"/>
        <w:rPr>
          <w:sz w:val="24"/>
          <w:szCs w:val="24"/>
        </w:rPr>
      </w:pPr>
      <w:r w:rsidRPr="0051016C">
        <w:rPr>
          <w:sz w:val="24"/>
          <w:szCs w:val="24"/>
        </w:rPr>
        <w:t>After you’ve written your rough draft, read and reread your composition.  Consciously force yourself to implement these ideas when you write, and with patience and persev</w:t>
      </w:r>
      <w:r w:rsidR="00430490">
        <w:rPr>
          <w:sz w:val="24"/>
          <w:szCs w:val="24"/>
        </w:rPr>
        <w:t>erance, your writing skills</w:t>
      </w:r>
      <w:bookmarkStart w:id="0" w:name="_GoBack"/>
      <w:bookmarkEnd w:id="0"/>
      <w:r w:rsidRPr="0051016C">
        <w:rPr>
          <w:sz w:val="24"/>
          <w:szCs w:val="24"/>
        </w:rPr>
        <w:t xml:space="preserve"> will blossom!</w:t>
      </w:r>
    </w:p>
    <w:sectPr w:rsidR="0051016C" w:rsidRPr="0051016C" w:rsidSect="0051016C">
      <w:pgSz w:w="12240" w:h="15840"/>
      <w:pgMar w:top="50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eestyle Scrip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0256"/>
    <w:multiLevelType w:val="hybridMultilevel"/>
    <w:tmpl w:val="EB54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A3B4C"/>
    <w:multiLevelType w:val="hybridMultilevel"/>
    <w:tmpl w:val="173225BA"/>
    <w:lvl w:ilvl="0" w:tplc="ABB6E1A4">
      <w:start w:val="1"/>
      <w:numFmt w:val="decimal"/>
      <w:lvlText w:val="%1."/>
      <w:lvlJc w:val="left"/>
      <w:pPr>
        <w:ind w:left="720" w:hanging="360"/>
      </w:pPr>
      <w:rPr>
        <w:rFonts w:hint="default"/>
        <w:color w:val="FFFFF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24"/>
    <w:rsid w:val="00430490"/>
    <w:rsid w:val="004415DA"/>
    <w:rsid w:val="004469BC"/>
    <w:rsid w:val="004D3824"/>
    <w:rsid w:val="0051016C"/>
    <w:rsid w:val="00605C36"/>
    <w:rsid w:val="00661478"/>
    <w:rsid w:val="00684CCC"/>
    <w:rsid w:val="007C2DE5"/>
    <w:rsid w:val="009807D3"/>
    <w:rsid w:val="00AA2104"/>
    <w:rsid w:val="00BA7AD2"/>
    <w:rsid w:val="00BC1FB7"/>
    <w:rsid w:val="00C9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B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F32"/>
    <w:pPr>
      <w:spacing w:after="0" w:line="240" w:lineRule="auto"/>
    </w:pPr>
  </w:style>
  <w:style w:type="paragraph" w:styleId="BalloonText">
    <w:name w:val="Balloon Text"/>
    <w:basedOn w:val="Normal"/>
    <w:link w:val="BalloonTextChar"/>
    <w:uiPriority w:val="99"/>
    <w:semiHidden/>
    <w:unhideWhenUsed/>
    <w:rsid w:val="00C9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32"/>
    <w:rPr>
      <w:rFonts w:ascii="Tahoma" w:hAnsi="Tahoma" w:cs="Tahoma"/>
      <w:sz w:val="16"/>
      <w:szCs w:val="16"/>
    </w:rPr>
  </w:style>
  <w:style w:type="paragraph" w:styleId="ListParagraph">
    <w:name w:val="List Paragraph"/>
    <w:basedOn w:val="Normal"/>
    <w:uiPriority w:val="34"/>
    <w:qFormat/>
    <w:rsid w:val="007C2D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F32"/>
    <w:pPr>
      <w:spacing w:after="0" w:line="240" w:lineRule="auto"/>
    </w:pPr>
  </w:style>
  <w:style w:type="paragraph" w:styleId="BalloonText">
    <w:name w:val="Balloon Text"/>
    <w:basedOn w:val="Normal"/>
    <w:link w:val="BalloonTextChar"/>
    <w:uiPriority w:val="99"/>
    <w:semiHidden/>
    <w:unhideWhenUsed/>
    <w:rsid w:val="00C9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32"/>
    <w:rPr>
      <w:rFonts w:ascii="Tahoma" w:hAnsi="Tahoma" w:cs="Tahoma"/>
      <w:sz w:val="16"/>
      <w:szCs w:val="16"/>
    </w:rPr>
  </w:style>
  <w:style w:type="paragraph" w:styleId="ListParagraph">
    <w:name w:val="List Paragraph"/>
    <w:basedOn w:val="Normal"/>
    <w:uiPriority w:val="34"/>
    <w:qFormat/>
    <w:rsid w:val="007C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342</Words>
  <Characters>1954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Eileen Pierce</cp:lastModifiedBy>
  <cp:revision>6</cp:revision>
  <dcterms:created xsi:type="dcterms:W3CDTF">2011-11-04T19:36:00Z</dcterms:created>
  <dcterms:modified xsi:type="dcterms:W3CDTF">2011-11-07T06:37:00Z</dcterms:modified>
</cp:coreProperties>
</file>